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6E" w:rsidRPr="005F716E" w:rsidRDefault="005F716E" w:rsidP="005F716E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</w:pPr>
      <w:hyperlink r:id="rId6" w:history="1">
        <w:r w:rsidRPr="005F716E">
          <w:rPr>
            <w:rFonts w:ascii="Times New Roman" w:eastAsia="Times New Roman" w:hAnsi="Times New Roman" w:cs="Times New Roman"/>
            <w:color w:val="0070C0"/>
            <w:sz w:val="48"/>
            <w:szCs w:val="48"/>
            <w:lang w:eastAsia="ru-RU"/>
          </w:rPr>
          <w:t>Правила безопасного поведения</w:t>
        </w:r>
      </w:hyperlink>
      <w:r w:rsidRPr="005F716E">
        <w:rPr>
          <w:rFonts w:ascii="Times New Roman" w:eastAsia="Times New Roman" w:hAnsi="Times New Roman" w:cs="Times New Roman"/>
          <w:color w:val="0070C0"/>
          <w:sz w:val="48"/>
          <w:szCs w:val="48"/>
          <w:lang w:eastAsia="ru-RU"/>
        </w:rPr>
        <w:t> на воде</w:t>
      </w:r>
    </w:p>
    <w:p w:rsidR="005F716E" w:rsidRPr="005F716E" w:rsidRDefault="005F716E" w:rsidP="005F7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ваш отдых не омрачился неожиданными ситуациями, соблюдайте несложные правила: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всего, если вы будете принимать водные процедуры в местах, которые специально для этого оборудованы.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первый раз приехали в это место, перед полноценным купанием необходимо обследовать дно на предмет коряг, стекол и всякого мусора.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ныряйте в незнакомых местах, иначе можно уткнуться головой в грунт, корягу или бетонную плиту.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на берегу водоема вы обнаружили табличку, что купание в этом месте запрещено, то не стоит рисковать своим здоровьем, лучше отправиться на другой пляж.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море обычно спасательные службы устанавливают буйки, за которые заплывать нельзя, не надо показывать свою храбрость и меряться силами с друзьями, это может быть опасно.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любите устраивать игры в воде, то будьте осторожны: не хватайте друг друга за руки или ноги, можно в азарте наглотаться воды и потерять сознание.</w:t>
      </w:r>
    </w:p>
    <w:p w:rsidR="005F716E" w:rsidRPr="005F716E" w:rsidRDefault="005F716E" w:rsidP="005F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воде у вас </w:t>
      </w:r>
      <w:hyperlink r:id="rId7" w:history="1">
        <w:r w:rsidRPr="005F716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ногу свела судорога,</w:t>
        </w:r>
      </w:hyperlink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 то необходимо позвать на помощь.</w:t>
      </w:r>
    </w:p>
    <w:p w:rsidR="005F716E" w:rsidRPr="005F716E" w:rsidRDefault="005F716E" w:rsidP="005F71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5F716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несложные правила почему-то соблюдают далеко не все, что потом и приводит к несчастным случаям.</w:t>
      </w:r>
    </w:p>
    <w:p w:rsidR="00DF6C74" w:rsidRPr="005F716E" w:rsidRDefault="005F716E" w:rsidP="005F71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7D39E028" wp14:editId="305967E0">
            <wp:extent cx="3950631" cy="3158585"/>
            <wp:effectExtent l="0" t="0" r="0" b="3810"/>
            <wp:docPr id="3" name="Рисунок 3" descr="http://lyceum2.ucoz.ru/_si/0/6069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ceum2.ucoz.ru/_si/0/606971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74" cy="316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C74" w:rsidRPr="005F716E" w:rsidSect="005F716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2DC2"/>
    <w:multiLevelType w:val="multilevel"/>
    <w:tmpl w:val="384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6E"/>
    <w:rsid w:val="005F716E"/>
    <w:rsid w:val="00DB68CE"/>
    <w:rsid w:val="00D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fb.ru/article/109409/nogi-svelo-sudorogoy-osnovnyie-prichinyi-i-pomosch-pri-pristu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225933/osnovnyie-pravila-bezopasnogo-povede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2017-05-22T15:08:00Z</dcterms:created>
  <dcterms:modified xsi:type="dcterms:W3CDTF">2017-05-22T15:17:00Z</dcterms:modified>
</cp:coreProperties>
</file>